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Day 11 (Sprint 1)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 working on research, working on entering the next phase of research for our betting algorithm along with Kevin.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Testing some betting algorithm implementations based off of our research.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 testing several options to find an API that displays betting info.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 a suitable API that displays betting info.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Enter the next phase of our research for our betting algorithm along with Kevin.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some betting algorithm implementations based off of our research.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Conducting research is proving to be quite time consuming because betting algorithms are not common in the MMA scene.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Testing betting algorithm implementations based off of our research is also proving to be quite an undertaking so we might have to continue the task in an upcoming sprint.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Betting algorithm implementations commonly require more data than we have.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MMA is relatively niche, especially when compared to sports like soccer, it is quite difficult to find a suitable API that provides betting info.</w:t>
        <w:br w:type="textWrapping"/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0" w:after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Focused on refining the site’s themes and adjusting layout details based on earlier feedback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Coordinated with teammates to ensure our progress aligns with the sprint goals.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after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Continue refining my tasks and polishing the site themes.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Assist teammates in wrapping up their items they are doing so we can close out more backlog tasks.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0" w:after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hd w:fill="ffffff" w:val="clear"/>
        <w:spacing w:after="20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Balancing refinement work with the need to push unfinished tasks forward.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organizing the collected research for selected user story solutions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over what is expected in the Sprint Review assignment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after="0" w:after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more progress on user stories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24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Need to constantly look ahead to see upcoming deadlines to prevent getting overwhelmed.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